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9A1A4" w14:textId="625EBF46" w:rsidR="004D000D" w:rsidRPr="007F19F8" w:rsidRDefault="004E1516" w:rsidP="0032299C">
      <w:pPr>
        <w:pStyle w:val="Titre1"/>
        <w:jc w:val="center"/>
        <w:rPr>
          <w:rStyle w:val="s1"/>
        </w:rPr>
      </w:pPr>
      <w:r>
        <w:rPr>
          <w:rStyle w:val="s1"/>
        </w:rPr>
        <w:t>RESPONSABLE DU SERVICE FINANCE</w:t>
      </w:r>
      <w:r w:rsidR="003574B2">
        <w:rPr>
          <w:rStyle w:val="s1"/>
        </w:rPr>
        <w:t>S</w:t>
      </w:r>
      <w:r w:rsidR="004D000D" w:rsidRPr="007F19F8">
        <w:rPr>
          <w:rStyle w:val="s1"/>
        </w:rPr>
        <w:t xml:space="preserve"> (H/F)</w:t>
      </w:r>
    </w:p>
    <w:p w14:paraId="7D2A734B" w14:textId="77777777" w:rsidR="007F19F8" w:rsidRPr="007F19F8" w:rsidRDefault="007F19F8" w:rsidP="007F19F8"/>
    <w:p w14:paraId="036A4612" w14:textId="77777777" w:rsidR="00F921D0" w:rsidRPr="00074ABA" w:rsidRDefault="00F921D0" w:rsidP="00074ABA">
      <w:pPr>
        <w:pStyle w:val="Titre1"/>
        <w:rPr>
          <w:rStyle w:val="s1"/>
        </w:rPr>
      </w:pPr>
      <w:r w:rsidRPr="00074ABA">
        <w:rPr>
          <w:rStyle w:val="s1"/>
        </w:rPr>
        <w:t>Un territoire d’exception, entre nature, traditions et qualité de vie</w:t>
      </w:r>
    </w:p>
    <w:p w14:paraId="1F0EE58D" w14:textId="77777777" w:rsidR="00F921D0" w:rsidRPr="001518D4" w:rsidRDefault="00F921D0" w:rsidP="00F921D0">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souhaitez intégrer une collectivité à taille humaine au cœur d’un territoire attractif ? Située dans le Sud du Gard, entre Montpellier et Nîmes, à proximité du littoral méditerranéen et aux portes des Cévennes, la Petite Camargue offre un cadre de vie privilégié. Entre vignes et étangs, elle bénéficie d’un environnement naturel remarquable, d’un écosystème unique et d’une identité forte, marquée par ses traditions et sa culture taurine.</w:t>
      </w:r>
    </w:p>
    <w:p w14:paraId="198910DE" w14:textId="77777777" w:rsidR="00F921D0" w:rsidRPr="00074ABA" w:rsidRDefault="00F921D0" w:rsidP="00074ABA">
      <w:pPr>
        <w:pStyle w:val="Titre1"/>
        <w:rPr>
          <w:rStyle w:val="s1"/>
        </w:rPr>
      </w:pPr>
      <w:r w:rsidRPr="00074ABA">
        <w:rPr>
          <w:rStyle w:val="s1"/>
        </w:rPr>
        <w:t>Une collectivité attentive à la qualité de vie au travail</w:t>
      </w:r>
    </w:p>
    <w:p w14:paraId="3A58C26E" w14:textId="77777777" w:rsidR="00F921D0" w:rsidRPr="001518D4" w:rsidRDefault="00F921D0" w:rsidP="00F921D0">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Communauté de communes de Petite Camargue mène une politique active en faveur de la qualité de vie au travail, du développement des parcours professionnels et de l’égalité professionnelle.</w:t>
      </w:r>
    </w:p>
    <w:p w14:paraId="7A27CF1F" w14:textId="77777777" w:rsidR="00F921D0" w:rsidRPr="001518D4" w:rsidRDefault="00F921D0" w:rsidP="00F921D0">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Elle propose notamment :</w:t>
      </w:r>
    </w:p>
    <w:p w14:paraId="6441DE4E" w14:textId="7CC8AB39"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organisation du temps de travail flexible (4,5 ou 5 jours, 36 heures hebdomadaires et 6 jours de RTT) ;</w:t>
      </w:r>
    </w:p>
    <w:p w14:paraId="4DFA54E4" w14:textId="58E1C640"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possibilité de télétravailler ;</w:t>
      </w:r>
    </w:p>
    <w:p w14:paraId="179780A7" w14:textId="7B4FD16D"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compte épargne temps monétisable ;</w:t>
      </w:r>
    </w:p>
    <w:p w14:paraId="2A2F47A2" w14:textId="7DB160E8"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régime indemnitaire attractif (IFSE et CIA) ;</w:t>
      </w:r>
    </w:p>
    <w:p w14:paraId="72DBD7D5" w14:textId="587386D2"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prise en charge des adhésions au COS et au CNAS ;</w:t>
      </w:r>
    </w:p>
    <w:p w14:paraId="76F3F93E" w14:textId="4901B53B"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carte cadeau de Noël ;</w:t>
      </w:r>
    </w:p>
    <w:p w14:paraId="08ADAAE6" w14:textId="4CA67D0A"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participation à la prévoyance et à la complémentaire santé ;</w:t>
      </w:r>
    </w:p>
    <w:p w14:paraId="0981F846" w14:textId="6AB222F7"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chèques-déjeuner jusqu’à 80 € ;</w:t>
      </w:r>
    </w:p>
    <w:p w14:paraId="5A1E4A2E" w14:textId="0E1DDE83"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pool de véhicules et de vélos électriques pour les déplacements professionnels.</w:t>
      </w:r>
    </w:p>
    <w:p w14:paraId="2E77A826" w14:textId="77777777" w:rsidR="008A08AB" w:rsidRDefault="008A08AB" w:rsidP="008A08AB">
      <w:pPr>
        <w:pStyle w:val="NormalWeb"/>
        <w:spacing w:before="0" w:beforeAutospacing="0"/>
        <w:contextualSpacing/>
        <w:jc w:val="both"/>
        <w:rPr>
          <w:rFonts w:asciiTheme="minorHAnsi" w:eastAsiaTheme="minorHAnsi" w:hAnsiTheme="minorHAnsi" w:cstheme="minorBidi"/>
          <w:sz w:val="22"/>
          <w:szCs w:val="22"/>
          <w:lang w:eastAsia="en-US"/>
        </w:rPr>
      </w:pPr>
    </w:p>
    <w:p w14:paraId="5D288AFB" w14:textId="77777777" w:rsidR="008A08AB" w:rsidRDefault="008A08AB" w:rsidP="008A08AB">
      <w:pPr>
        <w:pStyle w:val="NormalWeb"/>
        <w:spacing w:before="0" w:beforeAutospacing="0"/>
        <w:contextualSpacing/>
        <w:jc w:val="both"/>
        <w:rPr>
          <w:rFonts w:asciiTheme="minorHAnsi" w:eastAsiaTheme="minorHAnsi" w:hAnsiTheme="minorHAnsi" w:cstheme="minorBidi"/>
          <w:sz w:val="22"/>
          <w:szCs w:val="22"/>
          <w:lang w:eastAsia="en-US"/>
        </w:rPr>
      </w:pPr>
    </w:p>
    <w:p w14:paraId="2787BFAC" w14:textId="77777777" w:rsidR="00482F80" w:rsidRDefault="00482F80" w:rsidP="008A08AB">
      <w:pPr>
        <w:pStyle w:val="NormalWeb"/>
        <w:spacing w:before="0" w:beforeAutospacing="0"/>
        <w:contextualSpacing/>
        <w:jc w:val="both"/>
        <w:rPr>
          <w:rFonts w:asciiTheme="minorHAnsi" w:eastAsiaTheme="minorHAnsi" w:hAnsiTheme="minorHAnsi" w:cstheme="minorBidi"/>
          <w:sz w:val="22"/>
          <w:szCs w:val="22"/>
          <w:lang w:eastAsia="en-US"/>
        </w:rPr>
      </w:pPr>
    </w:p>
    <w:p w14:paraId="7684D84E" w14:textId="77777777" w:rsidR="00482F80" w:rsidRDefault="00482F80" w:rsidP="008A08AB">
      <w:pPr>
        <w:pStyle w:val="NormalWeb"/>
        <w:spacing w:before="0" w:beforeAutospacing="0"/>
        <w:contextualSpacing/>
        <w:jc w:val="both"/>
        <w:rPr>
          <w:rFonts w:asciiTheme="minorHAnsi" w:eastAsiaTheme="minorHAnsi" w:hAnsiTheme="minorHAnsi" w:cstheme="minorBidi"/>
          <w:sz w:val="22"/>
          <w:szCs w:val="22"/>
          <w:lang w:eastAsia="en-US"/>
        </w:rPr>
      </w:pPr>
    </w:p>
    <w:p w14:paraId="068081CA" w14:textId="77777777" w:rsidR="008A08AB" w:rsidRDefault="008A08AB" w:rsidP="008A08AB">
      <w:pPr>
        <w:pStyle w:val="NormalWeb"/>
        <w:spacing w:before="0" w:beforeAutospacing="0"/>
        <w:contextualSpacing/>
        <w:jc w:val="both"/>
        <w:rPr>
          <w:rFonts w:asciiTheme="minorHAnsi" w:eastAsiaTheme="minorHAnsi" w:hAnsiTheme="minorHAnsi" w:cstheme="minorBidi"/>
          <w:sz w:val="22"/>
          <w:szCs w:val="22"/>
          <w:lang w:eastAsia="en-US"/>
        </w:rPr>
      </w:pPr>
    </w:p>
    <w:p w14:paraId="162D830B" w14:textId="77777777" w:rsidR="00482F80" w:rsidRPr="009552E1" w:rsidRDefault="00482F80" w:rsidP="009552E1">
      <w:pPr>
        <w:pStyle w:val="Titre1"/>
        <w:rPr>
          <w:rStyle w:val="s1"/>
        </w:rPr>
      </w:pPr>
      <w:r w:rsidRPr="009552E1">
        <w:rPr>
          <w:rStyle w:val="s1"/>
        </w:rPr>
        <w:lastRenderedPageBreak/>
        <w:t>Devenez un acteur stratégique de la gestion financière du territoire</w:t>
      </w:r>
    </w:p>
    <w:p w14:paraId="6475651B" w14:textId="77777777" w:rsidR="00482F80" w:rsidRPr="00482F80" w:rsidRDefault="00482F80" w:rsidP="00482F80">
      <w:pPr>
        <w:pStyle w:val="NormalWeb"/>
        <w:spacing w:before="0" w:beforeAutospacing="0"/>
        <w:contextualSpacing/>
        <w:jc w:val="both"/>
        <w:rPr>
          <w:rFonts w:eastAsiaTheme="minorHAnsi"/>
          <w:b/>
          <w:bCs/>
        </w:rPr>
      </w:pPr>
    </w:p>
    <w:p w14:paraId="64E8EC7D" w14:textId="77777777" w:rsidR="004511F2" w:rsidRDefault="00482F80" w:rsidP="009552E1">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Faisant suite à une mobilité externe, la Communauté de communes de Petite Camargue recherche son/sa Responsable des Finances.</w:t>
      </w:r>
    </w:p>
    <w:p w14:paraId="5051C264" w14:textId="27939C89" w:rsidR="00482F80" w:rsidRPr="009552E1" w:rsidRDefault="00482F80" w:rsidP="009552E1">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Rattaché(e) à la Directrice du Pôle Ressources et Moyens, vous dirigez, animez et coordonnez une équipe de deux agents.</w:t>
      </w:r>
    </w:p>
    <w:p w14:paraId="6B9B57CF" w14:textId="77777777" w:rsidR="00482F80" w:rsidRPr="009552E1" w:rsidRDefault="00482F80" w:rsidP="009552E1">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participez à la définition et à la mise en œuvre de la stratégie budgétaire et financière de la collectivité. Véritable référent(e) financier(ère) auprès de la Direction et des élus, vous contribuez au pilotage des équilibres financiers de l’intercommunalité et à l’optimisation de ses ressources.</w:t>
      </w:r>
    </w:p>
    <w:p w14:paraId="4184861A" w14:textId="77777777" w:rsidR="00482F80" w:rsidRPr="009552E1" w:rsidRDefault="00482F80" w:rsidP="009552E1">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Garant(e) de la fiabilité et de la sécurité des procédures budgétaires et comptables, vous intervenez sur l’ensemble du cycle financier, de la préparation des budgets à leur exécution et leur analyse.</w:t>
      </w:r>
    </w:p>
    <w:p w14:paraId="14196E7C" w14:textId="77777777" w:rsidR="00482F80" w:rsidRPr="009552E1" w:rsidRDefault="00482F80" w:rsidP="009552E1">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Dans un environnement transversal, vous accompagnez également les services et les communes membres dans leurs projets et leurs enjeux financiers.</w:t>
      </w:r>
    </w:p>
    <w:p w14:paraId="2EB05920" w14:textId="77777777" w:rsidR="00482F80" w:rsidRPr="00D17BC2" w:rsidRDefault="00482F80" w:rsidP="009552E1">
      <w:pPr>
        <w:pStyle w:val="Titre1"/>
        <w:rPr>
          <w:rStyle w:val="s1"/>
          <w:sz w:val="30"/>
          <w:szCs w:val="30"/>
        </w:rPr>
      </w:pPr>
      <w:r w:rsidRPr="00D17BC2">
        <w:rPr>
          <w:rStyle w:val="s1"/>
          <w:sz w:val="30"/>
          <w:szCs w:val="30"/>
        </w:rPr>
        <w:t>Vos missions</w:t>
      </w:r>
    </w:p>
    <w:p w14:paraId="737B9B46" w14:textId="77777777" w:rsidR="00482F80" w:rsidRPr="00482F80" w:rsidRDefault="00482F80" w:rsidP="00482F80">
      <w:pPr>
        <w:pStyle w:val="NormalWeb"/>
        <w:spacing w:before="0" w:beforeAutospacing="0"/>
        <w:contextualSpacing/>
        <w:jc w:val="both"/>
        <w:rPr>
          <w:rFonts w:eastAsiaTheme="minorHAnsi"/>
          <w:b/>
          <w:bCs/>
        </w:rPr>
      </w:pPr>
    </w:p>
    <w:p w14:paraId="3E57DE71" w14:textId="34EC9A9C" w:rsidR="00482F80" w:rsidRPr="00497B9A" w:rsidRDefault="00482F80" w:rsidP="00497B9A">
      <w:pPr>
        <w:pStyle w:val="Titre2"/>
        <w:rPr>
          <w:rStyle w:val="s1"/>
        </w:rPr>
      </w:pPr>
      <w:r w:rsidRPr="00497B9A">
        <w:rPr>
          <w:rStyle w:val="s1"/>
        </w:rPr>
        <w:t>Piloter la préparation et l’exécution budgétaire</w:t>
      </w:r>
    </w:p>
    <w:p w14:paraId="4BFD6945" w14:textId="77777777" w:rsidR="00482F80" w:rsidRPr="009552E1" w:rsidRDefault="00482F80" w:rsidP="001550E9">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assurez le pilotage du cycle budgétaire de la collectivité :</w:t>
      </w:r>
    </w:p>
    <w:p w14:paraId="53BC5C33" w14:textId="77777777" w:rsidR="00482F80" w:rsidRPr="009552E1"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Préparer et élaborer le budget principal et les budgets annexes ; </w:t>
      </w:r>
    </w:p>
    <w:p w14:paraId="7C29EC16" w14:textId="77777777" w:rsidR="00482F80" w:rsidRPr="009552E1"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Préparer les décisions modificatives, les comptes administratifs et les documents budgétaires ; </w:t>
      </w:r>
    </w:p>
    <w:p w14:paraId="6F5306D8" w14:textId="77777777" w:rsidR="00482F80" w:rsidRPr="009552E1"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Rédiger les projets de délibérations relevant de votre domaine de compétences ; </w:t>
      </w:r>
    </w:p>
    <w:p w14:paraId="5F3A7A3D" w14:textId="77777777" w:rsidR="00482F80" w:rsidRPr="009552E1"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Préparer le Débat d’Orientation Budgétaire (DOB) et élaborer le Rapport d’Orientation Budgétaire (ROB) ; </w:t>
      </w:r>
    </w:p>
    <w:p w14:paraId="6170540B" w14:textId="77777777" w:rsidR="00482F80" w:rsidRPr="009552E1"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Superviser l’exécution budgétaire et veiller à la fiabilité des opérations ; </w:t>
      </w:r>
    </w:p>
    <w:p w14:paraId="7F7B2E41" w14:textId="68B8C6FC" w:rsidR="00482F80" w:rsidRPr="001550E9" w:rsidRDefault="00482F80" w:rsidP="009552E1">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Élaborer le rapport d’activité du service.</w:t>
      </w:r>
    </w:p>
    <w:p w14:paraId="34EDB2F8" w14:textId="233EDE72" w:rsidR="00482F80" w:rsidRPr="009552E1"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Développer le pilotage financier et la prospective</w:t>
      </w:r>
    </w:p>
    <w:p w14:paraId="1DF7B68D" w14:textId="77777777" w:rsidR="00482F80" w:rsidRPr="009552E1"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Vous apportez une expertise financière permettant d’éclairer les décisions de la collectivité :</w:t>
      </w:r>
    </w:p>
    <w:p w14:paraId="43230CA0" w14:textId="77777777" w:rsidR="00482F80" w:rsidRPr="009552E1"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Élaborer et suivre des tableaux de bord financiers et fiscaux ; </w:t>
      </w:r>
    </w:p>
    <w:p w14:paraId="32A821F4" w14:textId="77777777" w:rsidR="00482F80" w:rsidRPr="009552E1"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Mettre en place des indicateurs clés et assurer un suivi budgétaire régulier auprès de la Direction et des élus ; </w:t>
      </w:r>
    </w:p>
    <w:p w14:paraId="772B6095" w14:textId="77777777" w:rsidR="00482F80" w:rsidRPr="009552E1"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2E1">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Développer et suivre une comptabilité analytique ; </w:t>
      </w:r>
    </w:p>
    <w:p w14:paraId="56253741" w14:textId="77777777" w:rsidR="00482F80" w:rsidRPr="008A45FA"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Réaliser des analyses financières et fiscales ainsi que des études prospectives ; </w:t>
      </w:r>
    </w:p>
    <w:p w14:paraId="6CC58DA8" w14:textId="77777777" w:rsidR="00482F80" w:rsidRPr="008A45FA"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Identifier les marges de manœuvre et les leviers d’optimisation financière ; </w:t>
      </w:r>
    </w:p>
    <w:p w14:paraId="71D84616" w14:textId="77777777" w:rsidR="00482F80" w:rsidRPr="008A45FA"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Suivre les ratios financiers et proposer des stratégies de pilotage adaptées ; </w:t>
      </w:r>
    </w:p>
    <w:p w14:paraId="1105B51A" w14:textId="77777777" w:rsidR="00482F80" w:rsidRPr="008A45FA"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Assurer une gestion active de la dette ; </w:t>
      </w:r>
    </w:p>
    <w:p w14:paraId="23016AB5" w14:textId="77777777" w:rsidR="00482F80" w:rsidRPr="008A45FA"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Mettre en œuvre et actualiser le Pacte Fiscal et Financier de l’EPCI ; </w:t>
      </w:r>
    </w:p>
    <w:p w14:paraId="183937BD" w14:textId="5B25EC78" w:rsidR="00482F80" w:rsidRPr="008A45FA" w:rsidRDefault="00482F80" w:rsidP="00497B9A">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Piloter et suivre l’évolution du Plan Pluriannuel d’Investissement (PPI). </w:t>
      </w:r>
    </w:p>
    <w:p w14:paraId="5F5B6C20" w14:textId="77777777" w:rsidR="001550E9" w:rsidRDefault="001550E9" w:rsidP="009552E1">
      <w:pPr>
        <w:pStyle w:val="Titre2"/>
        <w:rPr>
          <w:rStyle w:val="s1"/>
        </w:rPr>
      </w:pPr>
    </w:p>
    <w:p w14:paraId="01F80AAF" w14:textId="13B69AC0" w:rsidR="00482F80" w:rsidRPr="009552E1" w:rsidRDefault="00482F80" w:rsidP="009552E1">
      <w:pPr>
        <w:pStyle w:val="Titre2"/>
        <w:rPr>
          <w:rStyle w:val="s1"/>
        </w:rPr>
      </w:pPr>
      <w:r w:rsidRPr="009552E1">
        <w:rPr>
          <w:rStyle w:val="s1"/>
        </w:rPr>
        <w:t>Accompagner les services dans leur gestion financière</w:t>
      </w:r>
    </w:p>
    <w:p w14:paraId="23BE8AA2" w14:textId="77777777" w:rsidR="00482F80" w:rsidRPr="008A45FA" w:rsidRDefault="00482F80" w:rsidP="008A45FA">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êtes un véritable appui technique auprès des directions et services :</w:t>
      </w:r>
    </w:p>
    <w:p w14:paraId="5FD91F07" w14:textId="77777777" w:rsidR="00482F80" w:rsidRPr="008A45FA" w:rsidRDefault="00482F80" w:rsidP="00CF25EA">
      <w:pPr>
        <w:pStyle w:val="p3"/>
        <w:numPr>
          <w:ilvl w:val="0"/>
          <w:numId w:val="38"/>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Accompagner les services dans l’application des procédures budgétaires et comptables ; </w:t>
      </w:r>
    </w:p>
    <w:p w14:paraId="27882689" w14:textId="77777777" w:rsidR="00482F80" w:rsidRPr="008A45FA" w:rsidRDefault="00482F80" w:rsidP="00CF25EA">
      <w:pPr>
        <w:pStyle w:val="p3"/>
        <w:numPr>
          <w:ilvl w:val="0"/>
          <w:numId w:val="38"/>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Favoriser leur autonomie dans la gestion de leurs crédits ; </w:t>
      </w:r>
    </w:p>
    <w:p w14:paraId="2D3B2B30" w14:textId="77777777" w:rsidR="00482F80" w:rsidRPr="008A45FA" w:rsidRDefault="00482F80" w:rsidP="00CF25EA">
      <w:pPr>
        <w:pStyle w:val="p3"/>
        <w:numPr>
          <w:ilvl w:val="0"/>
          <w:numId w:val="38"/>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Mettre en place un suivi trimestriel spécifique par direction ; </w:t>
      </w:r>
    </w:p>
    <w:p w14:paraId="51F4ACF9" w14:textId="6DE41B4C" w:rsidR="00482F80" w:rsidRPr="008A45FA" w:rsidRDefault="00482F80" w:rsidP="00CF25EA">
      <w:pPr>
        <w:pStyle w:val="p3"/>
        <w:numPr>
          <w:ilvl w:val="0"/>
          <w:numId w:val="38"/>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Identifier et signaler les éventuels dépassements, écarts ou risques </w:t>
      </w:r>
      <w:proofErr w:type="gramStart"/>
      <w:r w:rsidR="003574B2"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financiers;</w:t>
      </w:r>
      <w:proofErr w:type="gramEnd"/>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29CB2CF" w14:textId="77777777" w:rsidR="00482F80" w:rsidRPr="008A45FA" w:rsidRDefault="00482F80" w:rsidP="00CF25EA">
      <w:pPr>
        <w:pStyle w:val="p3"/>
        <w:numPr>
          <w:ilvl w:val="0"/>
          <w:numId w:val="38"/>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Apporter conseil et expertise sur les questions budgétaires et financières ; </w:t>
      </w:r>
    </w:p>
    <w:p w14:paraId="40848DAF" w14:textId="77777777" w:rsidR="00482F80" w:rsidRPr="008A45FA" w:rsidRDefault="00482F80" w:rsidP="00CF25EA">
      <w:pPr>
        <w:pStyle w:val="p3"/>
        <w:numPr>
          <w:ilvl w:val="0"/>
          <w:numId w:val="38"/>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Accompagner la mise en œuvre de la paie en lien avec le service Ressources Humaines. </w:t>
      </w:r>
    </w:p>
    <w:p w14:paraId="5F202239" w14:textId="77777777" w:rsidR="00482F80" w:rsidRPr="00482F80" w:rsidRDefault="00482F80" w:rsidP="00482F80">
      <w:pPr>
        <w:pStyle w:val="NormalWeb"/>
        <w:spacing w:before="0" w:beforeAutospacing="0"/>
        <w:ind w:left="720"/>
        <w:contextualSpacing/>
        <w:jc w:val="both"/>
        <w:rPr>
          <w:rFonts w:eastAsiaTheme="minorHAnsi"/>
        </w:rPr>
      </w:pPr>
    </w:p>
    <w:p w14:paraId="383C4E4A" w14:textId="01EAFF34" w:rsidR="00482F80" w:rsidRPr="009552E1" w:rsidRDefault="00482F80" w:rsidP="009552E1">
      <w:pPr>
        <w:pStyle w:val="Titre2"/>
        <w:rPr>
          <w:rStyle w:val="s1"/>
        </w:rPr>
      </w:pPr>
      <w:r w:rsidRPr="009552E1">
        <w:rPr>
          <w:rStyle w:val="s1"/>
        </w:rPr>
        <w:t>Assurer les relations financières avec les communes membres</w:t>
      </w:r>
    </w:p>
    <w:p w14:paraId="7C942CF1" w14:textId="77777777" w:rsidR="00482F80" w:rsidRPr="008A45FA" w:rsidRDefault="00482F80" w:rsidP="008A45FA">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participez au suivi des relations financières entre l’intercommunalité et ses communes :</w:t>
      </w:r>
    </w:p>
    <w:p w14:paraId="5B8D255E" w14:textId="77777777" w:rsidR="00482F80" w:rsidRPr="008A45FA" w:rsidRDefault="00482F80" w:rsidP="00CF25EA">
      <w:pPr>
        <w:pStyle w:val="p3"/>
        <w:numPr>
          <w:ilvl w:val="0"/>
          <w:numId w:val="37"/>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Assurer le suivi des attributions de compensation et de la Dotation de Solidarité Communautaire (DSC) ; </w:t>
      </w:r>
    </w:p>
    <w:p w14:paraId="50DF5EE4" w14:textId="77777777" w:rsidR="00482F80" w:rsidRPr="008A45FA" w:rsidRDefault="00482F80" w:rsidP="00CF25EA">
      <w:pPr>
        <w:pStyle w:val="p3"/>
        <w:numPr>
          <w:ilvl w:val="0"/>
          <w:numId w:val="37"/>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Gérer et suivre les fonds de concours ; </w:t>
      </w:r>
    </w:p>
    <w:p w14:paraId="24481F35" w14:textId="77777777" w:rsidR="00482F80" w:rsidRPr="008A45FA" w:rsidRDefault="00482F80" w:rsidP="00CF25EA">
      <w:pPr>
        <w:pStyle w:val="p3"/>
        <w:numPr>
          <w:ilvl w:val="0"/>
          <w:numId w:val="37"/>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Préparer et suivre les travaux de la Commission Locale d’Évaluation des Charges Transférées (CLECT) ; </w:t>
      </w:r>
    </w:p>
    <w:p w14:paraId="7DE1E794" w14:textId="77777777" w:rsidR="00482F80" w:rsidRPr="008A45FA" w:rsidRDefault="00482F80" w:rsidP="00CF25EA">
      <w:pPr>
        <w:pStyle w:val="p3"/>
        <w:numPr>
          <w:ilvl w:val="0"/>
          <w:numId w:val="37"/>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Accompagner les transferts de compétences et les démarches de mutualisation ; </w:t>
      </w:r>
    </w:p>
    <w:p w14:paraId="680ADBE6" w14:textId="22D8F42D" w:rsidR="00482F80" w:rsidRPr="001550E9" w:rsidRDefault="00482F80" w:rsidP="008A45FA">
      <w:pPr>
        <w:pStyle w:val="p3"/>
        <w:numPr>
          <w:ilvl w:val="0"/>
          <w:numId w:val="37"/>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5FA">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Apporter une expertise financière dans les relations entre l’EPCI et ses communes membres. </w:t>
      </w:r>
    </w:p>
    <w:p w14:paraId="2340B9EB" w14:textId="05BB89A6" w:rsidR="00482F80" w:rsidRPr="009552E1" w:rsidRDefault="00482F80" w:rsidP="009552E1">
      <w:pPr>
        <w:pStyle w:val="Titre2"/>
        <w:rPr>
          <w:rStyle w:val="s1"/>
        </w:rPr>
      </w:pPr>
      <w:r w:rsidRPr="009552E1">
        <w:rPr>
          <w:rStyle w:val="s1"/>
        </w:rPr>
        <w:t>Optimiser la recherche de financements</w:t>
      </w:r>
      <w:r w:rsidR="003574B2">
        <w:rPr>
          <w:rStyle w:val="s1"/>
        </w:rPr>
        <w:t xml:space="preserve"> pour la CCPC et ses communes membres</w:t>
      </w:r>
    </w:p>
    <w:p w14:paraId="052939DA" w14:textId="77777777" w:rsidR="00482F80" w:rsidRPr="00CF25EA" w:rsidRDefault="00482F80" w:rsidP="00CF25EA">
      <w:p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contribuez à la sécurisation du financement des projets du territoire :</w:t>
      </w:r>
    </w:p>
    <w:p w14:paraId="199D0CA1" w14:textId="77777777" w:rsidR="00482F80" w:rsidRPr="00CF25EA" w:rsidRDefault="00482F80" w:rsidP="00CF25EA">
      <w:pPr>
        <w:pStyle w:val="Paragraphedeliste"/>
        <w:numPr>
          <w:ilvl w:val="0"/>
          <w:numId w:val="36"/>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Identifier les dispositifs de financement mobilisables ; </w:t>
      </w:r>
    </w:p>
    <w:p w14:paraId="38FA4B50" w14:textId="77777777" w:rsidR="00482F80" w:rsidRPr="00CF25EA" w:rsidRDefault="00482F80" w:rsidP="00CF25EA">
      <w:pPr>
        <w:pStyle w:val="Paragraphedeliste"/>
        <w:numPr>
          <w:ilvl w:val="0"/>
          <w:numId w:val="36"/>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Élaborer les plans de financement des projets ; </w:t>
      </w:r>
    </w:p>
    <w:p w14:paraId="75281932" w14:textId="77777777" w:rsidR="00482F80" w:rsidRPr="00CF25EA" w:rsidRDefault="00482F80" w:rsidP="00CF25EA">
      <w:pPr>
        <w:pStyle w:val="Paragraphedeliste"/>
        <w:numPr>
          <w:ilvl w:val="0"/>
          <w:numId w:val="36"/>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Participer au montage et au suivi des dossiers de demande de subventions ; </w:t>
      </w:r>
    </w:p>
    <w:p w14:paraId="1E5B8AE7" w14:textId="77777777" w:rsidR="00482F80" w:rsidRPr="00CF25EA" w:rsidRDefault="00482F80" w:rsidP="00CF25EA">
      <w:pPr>
        <w:pStyle w:val="Paragraphedeliste"/>
        <w:numPr>
          <w:ilvl w:val="0"/>
          <w:numId w:val="36"/>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Assurer le suivi des financements obtenus et de leur versement ; </w:t>
      </w:r>
    </w:p>
    <w:p w14:paraId="1A203972" w14:textId="4FC310ED" w:rsidR="00482F80" w:rsidRDefault="00482F80" w:rsidP="001550E9">
      <w:pPr>
        <w:pStyle w:val="Paragraphedeliste"/>
        <w:numPr>
          <w:ilvl w:val="0"/>
          <w:numId w:val="36"/>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Préparer les états déclaratifs liés notamment au FCTVA. </w:t>
      </w:r>
    </w:p>
    <w:p w14:paraId="3D00DC6E" w14:textId="77777777" w:rsidR="001550E9" w:rsidRPr="001550E9" w:rsidRDefault="001550E9" w:rsidP="001550E9">
      <w:pPr>
        <w:pStyle w:val="Paragraphedeliste"/>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9AA9C6" w14:textId="11BE6013" w:rsidR="00482F80" w:rsidRPr="009552E1" w:rsidRDefault="00482F80" w:rsidP="009552E1">
      <w:pPr>
        <w:pStyle w:val="Titre2"/>
        <w:rPr>
          <w:rStyle w:val="s1"/>
        </w:rPr>
      </w:pPr>
      <w:r w:rsidRPr="009552E1">
        <w:rPr>
          <w:rStyle w:val="s1"/>
        </w:rPr>
        <w:t>Superviser les opérations financières et patrimoniales</w:t>
      </w:r>
    </w:p>
    <w:p w14:paraId="3F6FF94E" w14:textId="77777777" w:rsidR="00482F80" w:rsidRPr="00CF25EA" w:rsidRDefault="00482F80" w:rsidP="00CF25EA">
      <w:p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assurez le suivi de plusieurs domaines concourant à la sécurisation financière de la collectivité :</w:t>
      </w:r>
    </w:p>
    <w:p w14:paraId="45BC0026" w14:textId="77777777" w:rsidR="00482F80" w:rsidRPr="00CF25EA" w:rsidRDefault="00482F80" w:rsidP="00CF25EA">
      <w:pPr>
        <w:pStyle w:val="Paragraphedeliste"/>
        <w:numPr>
          <w:ilvl w:val="0"/>
          <w:numId w:val="35"/>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Contrôler et suivre les organismes extérieurs et satellites ; </w:t>
      </w:r>
    </w:p>
    <w:p w14:paraId="585E9156" w14:textId="77777777" w:rsidR="00482F80" w:rsidRPr="00CF25EA" w:rsidRDefault="00482F80" w:rsidP="00CF25EA">
      <w:pPr>
        <w:pStyle w:val="Paragraphedeliste"/>
        <w:numPr>
          <w:ilvl w:val="0"/>
          <w:numId w:val="35"/>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Assurer le suivi des subventions versées aux associations ; </w:t>
      </w:r>
    </w:p>
    <w:p w14:paraId="3EFA80C9" w14:textId="77777777" w:rsidR="00482F80" w:rsidRPr="00CF25EA" w:rsidRDefault="00482F80" w:rsidP="00CF25EA">
      <w:pPr>
        <w:pStyle w:val="Paragraphedeliste"/>
        <w:numPr>
          <w:ilvl w:val="0"/>
          <w:numId w:val="35"/>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Superviser les régies ; </w:t>
      </w:r>
    </w:p>
    <w:p w14:paraId="2B2B721E" w14:textId="77777777" w:rsidR="00482F80" w:rsidRPr="00CF25EA" w:rsidRDefault="00482F80" w:rsidP="00CF25EA">
      <w:pPr>
        <w:pStyle w:val="Paragraphedeliste"/>
        <w:numPr>
          <w:ilvl w:val="0"/>
          <w:numId w:val="35"/>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Assurer le suivi du patrimoine, de l’inventaire et de l’état de l’actif ; </w:t>
      </w:r>
    </w:p>
    <w:p w14:paraId="3CC5AD3C" w14:textId="77777777" w:rsidR="00482F80" w:rsidRPr="00CF25EA" w:rsidRDefault="00482F80" w:rsidP="00CF25EA">
      <w:pPr>
        <w:pStyle w:val="Paragraphedeliste"/>
        <w:numPr>
          <w:ilvl w:val="0"/>
          <w:numId w:val="35"/>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Assurer le suivi de la dimension financière des marchés publics en lien avec le service Affaires juridiques / Commande publique ; </w:t>
      </w:r>
    </w:p>
    <w:p w14:paraId="0693A374" w14:textId="77777777" w:rsidR="00482F80" w:rsidRPr="00CF25EA" w:rsidRDefault="00482F80" w:rsidP="00CF25EA">
      <w:pPr>
        <w:pStyle w:val="Paragraphedeliste"/>
        <w:numPr>
          <w:ilvl w:val="0"/>
          <w:numId w:val="35"/>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5E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Piloter les relations avec le Service de Gestion Comptable (Trésorerie). </w:t>
      </w:r>
    </w:p>
    <w:p w14:paraId="4D6A18C8" w14:textId="77777777" w:rsidR="00482F80" w:rsidRPr="00482F80" w:rsidRDefault="00482F80" w:rsidP="008A45FA">
      <w:pPr>
        <w:pStyle w:val="NormalWeb"/>
        <w:spacing w:before="0" w:beforeAutospacing="0"/>
        <w:contextualSpacing/>
        <w:jc w:val="both"/>
        <w:rPr>
          <w:rFonts w:eastAsiaTheme="minorHAnsi"/>
        </w:rPr>
      </w:pPr>
    </w:p>
    <w:p w14:paraId="050BF329" w14:textId="3245B1F5" w:rsidR="00482F80" w:rsidRPr="009552E1" w:rsidRDefault="00482F80" w:rsidP="009552E1">
      <w:pPr>
        <w:pStyle w:val="Titre2"/>
        <w:rPr>
          <w:rStyle w:val="s1"/>
        </w:rPr>
      </w:pPr>
      <w:r w:rsidRPr="009552E1">
        <w:rPr>
          <w:rStyle w:val="s1"/>
        </w:rPr>
        <w:t>Encadrer et animer le service Finances</w:t>
      </w:r>
    </w:p>
    <w:p w14:paraId="3166C719" w14:textId="77777777" w:rsidR="00482F80" w:rsidRPr="006B5442" w:rsidRDefault="00482F80" w:rsidP="006B5442">
      <w:p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assurez le management et la coordination de l’équipe :</w:t>
      </w:r>
    </w:p>
    <w:p w14:paraId="4EF0E319" w14:textId="77777777" w:rsidR="00482F80" w:rsidRPr="006B5442" w:rsidRDefault="00482F80"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Encadrer, animer et accompagner les deux agents du service ; </w:t>
      </w:r>
    </w:p>
    <w:p w14:paraId="0A4507D5" w14:textId="77777777" w:rsidR="00482F80" w:rsidRPr="006B5442" w:rsidRDefault="00482F80"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Organiser et répartir les activités en favorisant la responsabilisation et l’autonomie ; </w:t>
      </w:r>
    </w:p>
    <w:p w14:paraId="154A3060" w14:textId="77777777" w:rsidR="00482F80" w:rsidRPr="006B5442" w:rsidRDefault="00482F80"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Animer le dialogue et la coproduction au sein de l’équipe ; </w:t>
      </w:r>
    </w:p>
    <w:p w14:paraId="5A2E9CFA" w14:textId="77777777" w:rsidR="00482F80" w:rsidRPr="006B5442" w:rsidRDefault="00482F80"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Favoriser le travail transversal avec l’ensemble des services ; </w:t>
      </w:r>
    </w:p>
    <w:p w14:paraId="4949154F" w14:textId="77777777" w:rsidR="00482F80" w:rsidRPr="006B5442" w:rsidRDefault="00482F80"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Organiser et animer les réunions, notamment la commission Finances ; </w:t>
      </w:r>
    </w:p>
    <w:p w14:paraId="13C36685" w14:textId="77777777" w:rsidR="00482F80" w:rsidRPr="006B5442" w:rsidRDefault="00482F80"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Assurer une veille réglementaire et technique dans les domaines budgétaire, comptable et financier.</w:t>
      </w:r>
    </w:p>
    <w:p w14:paraId="097E4B4F" w14:textId="77777777" w:rsidR="008075C2" w:rsidRPr="00D17BC2" w:rsidRDefault="008075C2" w:rsidP="009552E1">
      <w:pPr>
        <w:pStyle w:val="Titre1"/>
        <w:rPr>
          <w:rStyle w:val="s1"/>
          <w:sz w:val="30"/>
          <w:szCs w:val="30"/>
        </w:rPr>
      </w:pPr>
      <w:r w:rsidRPr="00D17BC2">
        <w:rPr>
          <w:rStyle w:val="s1"/>
          <w:sz w:val="30"/>
          <w:szCs w:val="30"/>
        </w:rPr>
        <w:t>Profil recherché</w:t>
      </w:r>
    </w:p>
    <w:p w14:paraId="5C61A545" w14:textId="77777777" w:rsidR="008075C2" w:rsidRPr="008075C2" w:rsidRDefault="008075C2" w:rsidP="008075C2">
      <w:pPr>
        <w:pStyle w:val="Paragraphedeliste"/>
        <w:spacing w:after="0"/>
        <w:jc w:val="both"/>
        <w:rPr>
          <w:b/>
          <w:bCs/>
        </w:rPr>
      </w:pPr>
    </w:p>
    <w:p w14:paraId="206DD97A" w14:textId="478067CF" w:rsidR="008075C2" w:rsidRPr="0075156F" w:rsidRDefault="008075C2" w:rsidP="0075156F">
      <w:pPr>
        <w:pStyle w:val="Titre2"/>
      </w:pPr>
      <w:r w:rsidRPr="009552E1">
        <w:rPr>
          <w:rStyle w:val="s1"/>
        </w:rPr>
        <w:t>Vos compétences</w:t>
      </w:r>
    </w:p>
    <w:p w14:paraId="3C7AA69C" w14:textId="786AD519" w:rsidR="008075C2" w:rsidRPr="006B5442" w:rsidRDefault="008075C2" w:rsidP="00AA0270">
      <w:p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w:t>
      </w:r>
      <w:r w:rsidR="0075156F">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disposez d’une expertise solide en matière de finances publiques locales et maîtrisez notamment :</w:t>
      </w:r>
    </w:p>
    <w:p w14:paraId="48567913"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règles budgétaires et comptables applicables aux collectivités territoriales ; </w:t>
      </w:r>
    </w:p>
    <w:p w14:paraId="386FB5E7"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mécanismes financiers et fiscaux des EPCI ; </w:t>
      </w:r>
    </w:p>
    <w:p w14:paraId="30A23D41"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techniques d’analyse financière et de prospective ; </w:t>
      </w:r>
    </w:p>
    <w:p w14:paraId="5B14B463"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L’élaboration et le suivi des budgets et des tableaux de bord financiers ; </w:t>
      </w:r>
    </w:p>
    <w:p w14:paraId="445928A2"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méthodes de construction et de suivi des plans pluriannuels d’investissement ; </w:t>
      </w:r>
    </w:p>
    <w:p w14:paraId="2B78B38F"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principes de gestion de la dette et d’optimisation financière ; </w:t>
      </w:r>
    </w:p>
    <w:p w14:paraId="508D2D38"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dispositifs de financement et de subvention des projets publics ; </w:t>
      </w:r>
    </w:p>
    <w:p w14:paraId="530CA6FE"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outils bureautiques et logiciels métiers ainsi que les procédures dématérialisées ; </w:t>
      </w:r>
    </w:p>
    <w:p w14:paraId="18A5F492" w14:textId="7CEC80B6" w:rsidR="00CB17D1" w:rsidRDefault="008075C2" w:rsidP="00CB17D1">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techniques de management et d’animation d’équipe. </w:t>
      </w:r>
    </w:p>
    <w:p w14:paraId="32D6B576" w14:textId="77777777" w:rsidR="00CB17D1" w:rsidRPr="00CB17D1" w:rsidRDefault="00CB17D1" w:rsidP="00CB17D1">
      <w:pPr>
        <w:spacing w:before="100" w:beforeAutospacing="1" w:after="100" w:afterAutospacing="1" w:line="240" w:lineRule="auto"/>
        <w:ind w:left="720"/>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8E9DB6" w14:textId="323A0C28" w:rsidR="00CB17D1" w:rsidRPr="00CB17D1" w:rsidRDefault="008075C2" w:rsidP="0075156F">
      <w:pPr>
        <w:pStyle w:val="Titre2"/>
      </w:pPr>
      <w:r w:rsidRPr="00CB17D1">
        <w:rPr>
          <w:rStyle w:val="s1"/>
        </w:rPr>
        <w:t>Votre expérience</w:t>
      </w:r>
    </w:p>
    <w:p w14:paraId="532C024D"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justifiez d’une expérience significative dans des fonctions similaires, idéalement au sein d’une collectivité territoriale ou d’un EPCI ; </w:t>
      </w:r>
    </w:p>
    <w:p w14:paraId="5A612800"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avez une expérience confirmée dans la préparation, l’exécution et l’analyse budgétaire ; </w:t>
      </w:r>
    </w:p>
    <w:p w14:paraId="5C4874A5"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Vous maîtrisez les enjeux financiers d’une intercommunalité et </w:t>
      </w:r>
      <w:proofErr w:type="gramStart"/>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êtes en capacité</w:t>
      </w:r>
      <w:proofErr w:type="gramEnd"/>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d’accompagner les élus dans leurs prises de décision ; </w:t>
      </w:r>
    </w:p>
    <w:p w14:paraId="62AFC651" w14:textId="77777777" w:rsidR="008075C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Une expérience en management d’équipe et en conduite de projets transversaux est attendue. </w:t>
      </w:r>
    </w:p>
    <w:p w14:paraId="7670B8C0" w14:textId="77777777" w:rsidR="00CB17D1" w:rsidRPr="006B5442" w:rsidRDefault="00CB17D1" w:rsidP="00CB17D1">
      <w:pPr>
        <w:spacing w:before="100" w:beforeAutospacing="1" w:after="100" w:afterAutospacing="1" w:line="240" w:lineRule="auto"/>
        <w:ind w:left="720"/>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E81F48" w14:textId="156582D9" w:rsidR="00CB17D1" w:rsidRPr="00CB17D1" w:rsidRDefault="008075C2" w:rsidP="0075156F">
      <w:pPr>
        <w:pStyle w:val="Titre2"/>
      </w:pPr>
      <w:r w:rsidRPr="00CB17D1">
        <w:rPr>
          <w:rStyle w:val="s1"/>
        </w:rPr>
        <w:t>Formation</w:t>
      </w:r>
    </w:p>
    <w:p w14:paraId="240EBFB2"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Formation supérieure en finances publiques, gestion, droit public, administration des collectivités territoriales ou domaine équivalent ; </w:t>
      </w:r>
    </w:p>
    <w:p w14:paraId="64DCD9D7" w14:textId="77777777" w:rsidR="008075C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Formation de niveau Bac +3 à Bac +5 appréciée. </w:t>
      </w:r>
    </w:p>
    <w:p w14:paraId="6B9A87C4" w14:textId="77777777" w:rsidR="00CB17D1" w:rsidRPr="006B5442" w:rsidRDefault="00CB17D1" w:rsidP="00CB17D1">
      <w:pPr>
        <w:spacing w:before="100" w:beforeAutospacing="1" w:after="100" w:afterAutospacing="1" w:line="240" w:lineRule="auto"/>
        <w:ind w:left="720"/>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E2DD14" w14:textId="3ED99B10" w:rsidR="008075C2" w:rsidRPr="0075156F" w:rsidRDefault="008075C2" w:rsidP="0075156F">
      <w:pPr>
        <w:pStyle w:val="Titre2"/>
      </w:pPr>
      <w:r w:rsidRPr="00CB17D1">
        <w:rPr>
          <w:rStyle w:val="s1"/>
        </w:rPr>
        <w:t>Vos qualités</w:t>
      </w:r>
    </w:p>
    <w:p w14:paraId="546EAD02"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êtes rigoureux(se), organisé(e) et méthodique ; </w:t>
      </w:r>
    </w:p>
    <w:p w14:paraId="34F018BE"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disposez d’un fort sens des responsabilités et savez faire preuve d’autonomie ; </w:t>
      </w:r>
    </w:p>
    <w:p w14:paraId="79F203E4"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êtes reconnu(e) pour votre capacité d’analyse, de diagnostic et de prospective ; </w:t>
      </w:r>
    </w:p>
    <w:p w14:paraId="548C3DFC"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êtes force de proposition et savez alerter sur les risques et enjeux financiers ; </w:t>
      </w:r>
    </w:p>
    <w:p w14:paraId="2332C5A4"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disposez d’excellentes qualités relationnelles et d’un véritable sens de l’écoute et du conseil ; </w:t>
      </w:r>
    </w:p>
    <w:p w14:paraId="6DD4D6ED"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appréciez le travail en transversalité et </w:t>
      </w:r>
      <w:proofErr w:type="spellStart"/>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savez vous</w:t>
      </w:r>
      <w:proofErr w:type="spellEnd"/>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positionner comme un partenaire et un appui auprès des services ; </w:t>
      </w:r>
    </w:p>
    <w:p w14:paraId="194644B3"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êtes à l’aise dans les relations avec les élus, la Direction Générale, les services et les partenaires institutionnels ; </w:t>
      </w:r>
    </w:p>
    <w:p w14:paraId="37C65195"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disposez de qualités rédactionnelles et de synthèse ; </w:t>
      </w:r>
    </w:p>
    <w:p w14:paraId="4E3490B4" w14:textId="77777777" w:rsidR="008075C2" w:rsidRPr="006B5442" w:rsidRDefault="008075C2"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êtes discret(</w:t>
      </w:r>
      <w:proofErr w:type="spellStart"/>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ète</w:t>
      </w:r>
      <w:proofErr w:type="spellEnd"/>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réactif(</w:t>
      </w:r>
      <w:proofErr w:type="spellStart"/>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w:t>
      </w:r>
      <w:proofErr w:type="spellEnd"/>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et avez le sens du service public.</w:t>
      </w:r>
    </w:p>
    <w:p w14:paraId="408C6A5F" w14:textId="77777777" w:rsidR="009552E1" w:rsidRDefault="009552E1" w:rsidP="009552E1">
      <w:pPr>
        <w:spacing w:after="0"/>
        <w:jc w:val="both"/>
        <w:rPr>
          <w:b/>
        </w:rPr>
      </w:pPr>
    </w:p>
    <w:p w14:paraId="301BF68A" w14:textId="77777777" w:rsidR="009552E1" w:rsidRDefault="009552E1" w:rsidP="009552E1">
      <w:pPr>
        <w:spacing w:after="0"/>
        <w:jc w:val="both"/>
        <w:rPr>
          <w:b/>
        </w:rPr>
      </w:pPr>
    </w:p>
    <w:p w14:paraId="62CBCC58" w14:textId="77777777" w:rsidR="009552E1" w:rsidRDefault="009552E1" w:rsidP="009552E1">
      <w:pPr>
        <w:spacing w:after="0"/>
        <w:jc w:val="both"/>
        <w:rPr>
          <w:b/>
        </w:rPr>
      </w:pPr>
    </w:p>
    <w:p w14:paraId="07F5FAFE" w14:textId="77777777" w:rsidR="009552E1" w:rsidRPr="009552E1" w:rsidRDefault="009552E1" w:rsidP="00D17BC2">
      <w:pPr>
        <w:pStyle w:val="Titre2"/>
        <w:rPr>
          <w:rStyle w:val="s1"/>
        </w:rPr>
      </w:pPr>
      <w:r w:rsidRPr="009552E1">
        <w:rPr>
          <w:rStyle w:val="s1"/>
        </w:rPr>
        <w:lastRenderedPageBreak/>
        <w:t>Conditions d’exercice</w:t>
      </w:r>
    </w:p>
    <w:p w14:paraId="02AAA3D7" w14:textId="40E5D1F3" w:rsidR="009552E1" w:rsidRDefault="009552E1"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Temps de travail : Temps complet – 36 heures hebdomadaires</w:t>
      </w: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Lieu d’exercice : </w:t>
      </w:r>
      <w:r w:rsidR="00F1586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siège de la Communauté de Communes de Petite Camargue</w:t>
      </w: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145 avenue de la Condamine – 30600 Vauvert</w:t>
      </w: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Télétravail : possible selon les modalités en vigueur au sein de la collectivité.</w:t>
      </w:r>
    </w:p>
    <w:p w14:paraId="21BAB63D" w14:textId="77777777" w:rsidR="00D17BC2" w:rsidRPr="006B5442" w:rsidRDefault="00D17BC2" w:rsidP="00D17BC2">
      <w:pPr>
        <w:spacing w:before="100" w:beforeAutospacing="1" w:after="100" w:afterAutospacing="1" w:line="240" w:lineRule="auto"/>
        <w:ind w:left="720"/>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EE9494" w14:textId="5F809FE6" w:rsidR="00CB17D1" w:rsidRPr="00B6081B" w:rsidRDefault="00CB17D1" w:rsidP="00CB17D1">
      <w:pPr>
        <w:pStyle w:val="Titre2"/>
        <w:rPr>
          <w:rStyle w:val="s1"/>
        </w:rPr>
      </w:pPr>
      <w:r w:rsidRPr="00B6081B">
        <w:rPr>
          <w:rStyle w:val="s1"/>
        </w:rPr>
        <w:t>M</w:t>
      </w:r>
      <w:r>
        <w:rPr>
          <w:rStyle w:val="s1"/>
        </w:rPr>
        <w:t>odalité</w:t>
      </w:r>
      <w:r w:rsidR="00D17BC2">
        <w:rPr>
          <w:rStyle w:val="s1"/>
        </w:rPr>
        <w:t>s</w:t>
      </w:r>
      <w:r w:rsidRPr="00B6081B">
        <w:rPr>
          <w:rStyle w:val="s1"/>
        </w:rPr>
        <w:t> </w:t>
      </w:r>
    </w:p>
    <w:p w14:paraId="45648DB0" w14:textId="77777777" w:rsidR="00E2005E" w:rsidRDefault="00CB17D1" w:rsidP="00E2005E">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Cadre d’emplois des Attachés territoriaux ou Rédacteurs territoriaux, ou à défaut recrutement contractuel ; </w:t>
      </w:r>
    </w:p>
    <w:p w14:paraId="3324DA80" w14:textId="4DA6B582" w:rsidR="00CB17D1" w:rsidRPr="00E2005E" w:rsidRDefault="00CB17D1" w:rsidP="00E2005E">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05E">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Rémunération selon profil</w:t>
      </w:r>
      <w:r w:rsidR="00E2005E">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expérience ;</w:t>
      </w:r>
    </w:p>
    <w:p w14:paraId="27DF35B2" w14:textId="77777777" w:rsidR="00CB17D1" w:rsidRPr="00B6081B" w:rsidRDefault="00CB17D1" w:rsidP="00CB17D1">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081B">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Poste à pourvoir dans les meilleurs délais. </w:t>
      </w:r>
    </w:p>
    <w:p w14:paraId="42177F85" w14:textId="6ED6739B" w:rsidR="003E0BE4" w:rsidRPr="003E0BE4" w:rsidRDefault="009552E1" w:rsidP="003E0BE4">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candidatures (CV, lettre de motivation, diplômes et, pour les fonctionnaires, deux derniers comptes rendus d’entretien professionnel et dernier arrêté de situation administrative) sont à adresser à :</w:t>
      </w:r>
      <w:r w:rsidR="003E0BE4">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9" w:history="1">
        <w:r w:rsidR="004E3FBA" w:rsidRPr="00C56C2B">
          <w:rPr>
            <w:rStyle w:val="Lienhypertexte"/>
            <w:rFonts w:ascii="Futura Std Book" w:eastAsia="Times New Roman" w:hAnsi="Futura Std Book" w:cs="Times New Roman"/>
            <w:bCs/>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recrutement@cc-petitecamargue.fr</w:t>
        </w:r>
      </w:hyperlink>
      <w:r w:rsidR="003E0BE4" w:rsidRPr="003E0BE4">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 par courrier à Monsieur le Président Communauté de communes de Petite Camargue 145 avenue de la Condamine 30600 VAUVERT. </w:t>
      </w:r>
    </w:p>
    <w:p w14:paraId="11F729ED" w14:textId="77777777" w:rsidR="009552E1" w:rsidRPr="003E0BE4" w:rsidRDefault="009552E1" w:rsidP="003E0BE4">
      <w:pPr>
        <w:spacing w:before="100" w:beforeAutospacing="1" w:after="100" w:afterAutospacing="1" w:line="240" w:lineRule="auto"/>
        <w:ind w:left="720"/>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35C1C4" w14:textId="77777777" w:rsidR="009552E1" w:rsidRDefault="009552E1" w:rsidP="009552E1">
      <w:pPr>
        <w:spacing w:after="0"/>
        <w:jc w:val="both"/>
        <w:rPr>
          <w:b/>
        </w:rPr>
      </w:pPr>
    </w:p>
    <w:p w14:paraId="7C5B29D3" w14:textId="77777777" w:rsidR="009552E1" w:rsidRDefault="009552E1" w:rsidP="009552E1">
      <w:pPr>
        <w:spacing w:after="0"/>
        <w:jc w:val="both"/>
        <w:rPr>
          <w:b/>
        </w:rPr>
      </w:pPr>
    </w:p>
    <w:p w14:paraId="1F3C9680" w14:textId="77777777" w:rsidR="009552E1" w:rsidRDefault="009552E1" w:rsidP="009552E1">
      <w:pPr>
        <w:spacing w:after="0"/>
        <w:jc w:val="both"/>
        <w:rPr>
          <w:b/>
        </w:rPr>
      </w:pPr>
    </w:p>
    <w:p w14:paraId="5FDE0490" w14:textId="77777777" w:rsidR="009552E1" w:rsidRDefault="009552E1" w:rsidP="009552E1">
      <w:pPr>
        <w:spacing w:after="0"/>
        <w:jc w:val="both"/>
        <w:rPr>
          <w:b/>
        </w:rPr>
      </w:pPr>
    </w:p>
    <w:p w14:paraId="40F39863" w14:textId="77777777" w:rsidR="009552E1" w:rsidRDefault="009552E1" w:rsidP="009552E1">
      <w:pPr>
        <w:spacing w:after="0"/>
        <w:jc w:val="both"/>
        <w:rPr>
          <w:b/>
        </w:rPr>
      </w:pPr>
    </w:p>
    <w:p w14:paraId="4E13627E" w14:textId="77777777" w:rsidR="009552E1" w:rsidRDefault="009552E1" w:rsidP="009552E1">
      <w:pPr>
        <w:spacing w:after="0"/>
        <w:jc w:val="both"/>
        <w:rPr>
          <w:b/>
        </w:rPr>
      </w:pPr>
    </w:p>
    <w:p w14:paraId="64C8C7AC" w14:textId="77777777" w:rsidR="009552E1" w:rsidRDefault="009552E1" w:rsidP="009552E1">
      <w:pPr>
        <w:spacing w:after="0"/>
        <w:jc w:val="both"/>
        <w:rPr>
          <w:b/>
        </w:rPr>
      </w:pPr>
    </w:p>
    <w:p w14:paraId="0CD4B9C5" w14:textId="77777777" w:rsidR="009552E1" w:rsidRDefault="009552E1" w:rsidP="009552E1">
      <w:pPr>
        <w:spacing w:after="0"/>
        <w:jc w:val="both"/>
        <w:rPr>
          <w:b/>
        </w:rPr>
      </w:pPr>
    </w:p>
    <w:p w14:paraId="679A4974" w14:textId="77777777" w:rsidR="009552E1" w:rsidRDefault="009552E1" w:rsidP="009552E1">
      <w:pPr>
        <w:spacing w:after="0"/>
        <w:jc w:val="both"/>
        <w:rPr>
          <w:b/>
        </w:rPr>
      </w:pPr>
    </w:p>
    <w:p w14:paraId="2E33B297" w14:textId="77777777" w:rsidR="009552E1" w:rsidRDefault="009552E1" w:rsidP="009552E1">
      <w:pPr>
        <w:spacing w:after="0"/>
        <w:jc w:val="both"/>
        <w:rPr>
          <w:b/>
        </w:rPr>
      </w:pPr>
    </w:p>
    <w:p w14:paraId="79C016FD" w14:textId="77777777" w:rsidR="009552E1" w:rsidRDefault="009552E1" w:rsidP="009552E1">
      <w:pPr>
        <w:spacing w:after="0"/>
        <w:jc w:val="both"/>
        <w:rPr>
          <w:b/>
        </w:rPr>
      </w:pPr>
    </w:p>
    <w:p w14:paraId="5C86BBDA" w14:textId="77777777" w:rsidR="009552E1" w:rsidRDefault="009552E1" w:rsidP="009552E1">
      <w:pPr>
        <w:spacing w:after="0"/>
        <w:jc w:val="both"/>
        <w:rPr>
          <w:b/>
        </w:rPr>
      </w:pPr>
    </w:p>
    <w:p w14:paraId="5FDCA70D" w14:textId="77777777" w:rsidR="009552E1" w:rsidRDefault="009552E1" w:rsidP="009552E1">
      <w:pPr>
        <w:spacing w:after="0"/>
        <w:jc w:val="both"/>
        <w:rPr>
          <w:b/>
        </w:rPr>
      </w:pPr>
    </w:p>
    <w:p w14:paraId="68D5A424" w14:textId="77777777" w:rsidR="009552E1" w:rsidRDefault="009552E1" w:rsidP="009552E1">
      <w:pPr>
        <w:spacing w:after="0"/>
        <w:jc w:val="both"/>
        <w:rPr>
          <w:b/>
        </w:rPr>
      </w:pPr>
    </w:p>
    <w:p w14:paraId="11C6EEA2" w14:textId="77777777" w:rsidR="009552E1" w:rsidRDefault="009552E1" w:rsidP="009552E1">
      <w:pPr>
        <w:spacing w:after="0"/>
        <w:jc w:val="both"/>
        <w:rPr>
          <w:b/>
        </w:rPr>
      </w:pPr>
    </w:p>
    <w:p w14:paraId="5A79AD74" w14:textId="77777777" w:rsidR="009552E1" w:rsidRDefault="009552E1" w:rsidP="009552E1">
      <w:pPr>
        <w:spacing w:after="0"/>
        <w:jc w:val="both"/>
        <w:rPr>
          <w:b/>
        </w:rPr>
      </w:pPr>
    </w:p>
    <w:p w14:paraId="639C0E12" w14:textId="77777777" w:rsidR="009552E1" w:rsidRDefault="009552E1" w:rsidP="009552E1">
      <w:pPr>
        <w:spacing w:after="0"/>
        <w:jc w:val="both"/>
        <w:rPr>
          <w:b/>
        </w:rPr>
      </w:pPr>
    </w:p>
    <w:p w14:paraId="1C7A5402" w14:textId="77777777" w:rsidR="009552E1" w:rsidRDefault="009552E1" w:rsidP="009552E1">
      <w:pPr>
        <w:spacing w:after="0"/>
        <w:jc w:val="both"/>
        <w:rPr>
          <w:b/>
        </w:rPr>
      </w:pPr>
    </w:p>
    <w:p w14:paraId="363C40C9" w14:textId="77777777" w:rsidR="009552E1" w:rsidRDefault="009552E1" w:rsidP="009552E1">
      <w:pPr>
        <w:spacing w:after="0"/>
        <w:jc w:val="both"/>
        <w:rPr>
          <w:b/>
        </w:rPr>
      </w:pPr>
    </w:p>
    <w:p w14:paraId="2A7BA95B" w14:textId="77777777" w:rsidR="009552E1" w:rsidRPr="009552E1" w:rsidRDefault="009552E1" w:rsidP="009552E1">
      <w:pPr>
        <w:spacing w:after="0"/>
        <w:jc w:val="both"/>
        <w:rPr>
          <w:b/>
        </w:rPr>
      </w:pPr>
    </w:p>
    <w:p w14:paraId="4CF4B509" w14:textId="77777777" w:rsidR="006C6FB3" w:rsidRDefault="006C6FB3" w:rsidP="006C6FB3">
      <w:pPr>
        <w:pStyle w:val="Paragraphedeliste"/>
        <w:spacing w:after="0"/>
        <w:jc w:val="both"/>
        <w:rPr>
          <w:b/>
        </w:rPr>
      </w:pPr>
    </w:p>
    <w:p w14:paraId="2B991E2D" w14:textId="77777777" w:rsidR="006C6FB3" w:rsidRPr="009552E1" w:rsidRDefault="006C6FB3" w:rsidP="006E2F96">
      <w:pPr>
        <w:pStyle w:val="Paragraphedeliste"/>
        <w:spacing w:after="0"/>
        <w:jc w:val="both"/>
        <w:rPr>
          <w:highlight w:val="yellow"/>
        </w:rPr>
      </w:pPr>
    </w:p>
    <w:p w14:paraId="67D385B5" w14:textId="77777777" w:rsidR="008A08AB" w:rsidRDefault="008A08AB" w:rsidP="00074ABA">
      <w:pPr>
        <w:pStyle w:val="Titre1"/>
        <w:rPr>
          <w:rStyle w:val="s1"/>
        </w:rPr>
      </w:pPr>
    </w:p>
    <w:p w14:paraId="53EB97F9" w14:textId="77777777" w:rsidR="008A08AB" w:rsidRDefault="008A08AB" w:rsidP="00074ABA">
      <w:pPr>
        <w:pStyle w:val="Titre1"/>
        <w:rPr>
          <w:rStyle w:val="s1"/>
        </w:rPr>
      </w:pPr>
    </w:p>
    <w:p w14:paraId="69EB0750" w14:textId="77777777" w:rsidR="008A08AB" w:rsidRDefault="008A08AB" w:rsidP="00074ABA">
      <w:pPr>
        <w:pStyle w:val="Titre1"/>
        <w:rPr>
          <w:rStyle w:val="s1"/>
        </w:rPr>
      </w:pPr>
    </w:p>
    <w:p w14:paraId="0E8C3477" w14:textId="77777777" w:rsidR="008A08AB" w:rsidRDefault="008A08AB" w:rsidP="00074ABA">
      <w:pPr>
        <w:pStyle w:val="Titre1"/>
        <w:rPr>
          <w:rStyle w:val="s1"/>
        </w:rPr>
      </w:pPr>
    </w:p>
    <w:p w14:paraId="57845AB9" w14:textId="6DF1E1FD" w:rsidR="004D000D" w:rsidRPr="007F19F8" w:rsidRDefault="004D000D" w:rsidP="004D000D">
      <w:pPr>
        <w:spacing w:after="0"/>
      </w:pPr>
    </w:p>
    <w:sectPr w:rsidR="004D000D" w:rsidRPr="007F19F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Futura Std Book">
    <w:panose1 w:val="020B0502020204020303"/>
    <w:charset w:val="00"/>
    <w:family w:val="swiss"/>
    <w:notTrueType/>
    <w:pitch w:val="variable"/>
    <w:sig w:usb0="800000AF" w:usb1="4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99415C4"/>
    <w:multiLevelType w:val="hybridMultilevel"/>
    <w:tmpl w:val="F44A6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C0C4B77"/>
    <w:multiLevelType w:val="multilevel"/>
    <w:tmpl w:val="CEBE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A6598"/>
    <w:multiLevelType w:val="multilevel"/>
    <w:tmpl w:val="6996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FC6192"/>
    <w:multiLevelType w:val="hybridMultilevel"/>
    <w:tmpl w:val="C406C49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FF85452"/>
    <w:multiLevelType w:val="multilevel"/>
    <w:tmpl w:val="18EA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851633"/>
    <w:multiLevelType w:val="multilevel"/>
    <w:tmpl w:val="B432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3B1FAF"/>
    <w:multiLevelType w:val="multilevel"/>
    <w:tmpl w:val="60CC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DE44B2"/>
    <w:multiLevelType w:val="multilevel"/>
    <w:tmpl w:val="4FB6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0005ED"/>
    <w:multiLevelType w:val="multilevel"/>
    <w:tmpl w:val="F492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155CC9"/>
    <w:multiLevelType w:val="multilevel"/>
    <w:tmpl w:val="C276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D0566E"/>
    <w:multiLevelType w:val="multilevel"/>
    <w:tmpl w:val="E870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0C3EE1"/>
    <w:multiLevelType w:val="multilevel"/>
    <w:tmpl w:val="1712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8A034D"/>
    <w:multiLevelType w:val="hybridMultilevel"/>
    <w:tmpl w:val="1706C1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BED41DC"/>
    <w:multiLevelType w:val="hybridMultilevel"/>
    <w:tmpl w:val="75466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D8D1486"/>
    <w:multiLevelType w:val="hybridMultilevel"/>
    <w:tmpl w:val="5ECC2B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74E2D13"/>
    <w:multiLevelType w:val="multilevel"/>
    <w:tmpl w:val="F2B6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9A7173"/>
    <w:multiLevelType w:val="multilevel"/>
    <w:tmpl w:val="143C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F979F4"/>
    <w:multiLevelType w:val="multilevel"/>
    <w:tmpl w:val="BB3E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9632D0"/>
    <w:multiLevelType w:val="multilevel"/>
    <w:tmpl w:val="16A0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6822EF"/>
    <w:multiLevelType w:val="multilevel"/>
    <w:tmpl w:val="CD8E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3B35B8"/>
    <w:multiLevelType w:val="hybridMultilevel"/>
    <w:tmpl w:val="1BB2EB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EB46610"/>
    <w:multiLevelType w:val="multilevel"/>
    <w:tmpl w:val="8FBE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1F6083"/>
    <w:multiLevelType w:val="multilevel"/>
    <w:tmpl w:val="8080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8190D"/>
    <w:multiLevelType w:val="multilevel"/>
    <w:tmpl w:val="7094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C86814"/>
    <w:multiLevelType w:val="multilevel"/>
    <w:tmpl w:val="251A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A67886"/>
    <w:multiLevelType w:val="multilevel"/>
    <w:tmpl w:val="F94A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B56C57"/>
    <w:multiLevelType w:val="multilevel"/>
    <w:tmpl w:val="14A8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931E50"/>
    <w:multiLevelType w:val="multilevel"/>
    <w:tmpl w:val="417E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E2776B"/>
    <w:multiLevelType w:val="multilevel"/>
    <w:tmpl w:val="28AE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AB796E"/>
    <w:multiLevelType w:val="multilevel"/>
    <w:tmpl w:val="8A24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573668">
    <w:abstractNumId w:val="8"/>
  </w:num>
  <w:num w:numId="2" w16cid:durableId="1713771068">
    <w:abstractNumId w:val="6"/>
  </w:num>
  <w:num w:numId="3" w16cid:durableId="1290546358">
    <w:abstractNumId w:val="5"/>
  </w:num>
  <w:num w:numId="4" w16cid:durableId="640623825">
    <w:abstractNumId w:val="4"/>
  </w:num>
  <w:num w:numId="5" w16cid:durableId="620839442">
    <w:abstractNumId w:val="7"/>
  </w:num>
  <w:num w:numId="6" w16cid:durableId="744494723">
    <w:abstractNumId w:val="3"/>
  </w:num>
  <w:num w:numId="7" w16cid:durableId="2023898613">
    <w:abstractNumId w:val="2"/>
  </w:num>
  <w:num w:numId="8" w16cid:durableId="1291135046">
    <w:abstractNumId w:val="1"/>
  </w:num>
  <w:num w:numId="9" w16cid:durableId="1007900961">
    <w:abstractNumId w:val="0"/>
  </w:num>
  <w:num w:numId="10" w16cid:durableId="1590771773">
    <w:abstractNumId w:val="26"/>
  </w:num>
  <w:num w:numId="11" w16cid:durableId="1303999141">
    <w:abstractNumId w:val="17"/>
  </w:num>
  <w:num w:numId="12" w16cid:durableId="2068454878">
    <w:abstractNumId w:val="36"/>
  </w:num>
  <w:num w:numId="13" w16cid:durableId="1958221497">
    <w:abstractNumId w:val="37"/>
  </w:num>
  <w:num w:numId="14" w16cid:durableId="422192548">
    <w:abstractNumId w:val="31"/>
  </w:num>
  <w:num w:numId="15" w16cid:durableId="1576622226">
    <w:abstractNumId w:val="24"/>
  </w:num>
  <w:num w:numId="16" w16cid:durableId="830290763">
    <w:abstractNumId w:val="18"/>
  </w:num>
  <w:num w:numId="17" w16cid:durableId="790589787">
    <w:abstractNumId w:val="30"/>
  </w:num>
  <w:num w:numId="18" w16cid:durableId="1712068801">
    <w:abstractNumId w:val="33"/>
  </w:num>
  <w:num w:numId="19" w16cid:durableId="396822071">
    <w:abstractNumId w:val="28"/>
  </w:num>
  <w:num w:numId="20" w16cid:durableId="1603993960">
    <w:abstractNumId w:val="15"/>
  </w:num>
  <w:num w:numId="21" w16cid:durableId="200438994">
    <w:abstractNumId w:val="12"/>
  </w:num>
  <w:num w:numId="22" w16cid:durableId="1016660166">
    <w:abstractNumId w:val="27"/>
  </w:num>
  <w:num w:numId="23" w16cid:durableId="1889417715">
    <w:abstractNumId w:val="32"/>
  </w:num>
  <w:num w:numId="24" w16cid:durableId="1381243088">
    <w:abstractNumId w:val="34"/>
  </w:num>
  <w:num w:numId="25" w16cid:durableId="710030730">
    <w:abstractNumId w:val="11"/>
  </w:num>
  <w:num w:numId="26" w16cid:durableId="1258366745">
    <w:abstractNumId w:val="19"/>
  </w:num>
  <w:num w:numId="27" w16cid:durableId="1556622982">
    <w:abstractNumId w:val="20"/>
  </w:num>
  <w:num w:numId="28" w16cid:durableId="580799305">
    <w:abstractNumId w:val="10"/>
  </w:num>
  <w:num w:numId="29" w16cid:durableId="829716618">
    <w:abstractNumId w:val="38"/>
  </w:num>
  <w:num w:numId="30" w16cid:durableId="825785422">
    <w:abstractNumId w:val="16"/>
  </w:num>
  <w:num w:numId="31" w16cid:durableId="120156587">
    <w:abstractNumId w:val="13"/>
  </w:num>
  <w:num w:numId="32" w16cid:durableId="289095842">
    <w:abstractNumId w:val="35"/>
  </w:num>
  <w:num w:numId="33" w16cid:durableId="531189078">
    <w:abstractNumId w:val="25"/>
  </w:num>
  <w:num w:numId="34" w16cid:durableId="1701663981">
    <w:abstractNumId w:val="14"/>
  </w:num>
  <w:num w:numId="35" w16cid:durableId="234627424">
    <w:abstractNumId w:val="9"/>
  </w:num>
  <w:num w:numId="36" w16cid:durableId="380449249">
    <w:abstractNumId w:val="21"/>
  </w:num>
  <w:num w:numId="37" w16cid:durableId="1647778038">
    <w:abstractNumId w:val="29"/>
  </w:num>
  <w:num w:numId="38" w16cid:durableId="275137932">
    <w:abstractNumId w:val="22"/>
  </w:num>
  <w:num w:numId="39" w16cid:durableId="3172708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ABA"/>
    <w:rsid w:val="000910FF"/>
    <w:rsid w:val="00134059"/>
    <w:rsid w:val="0015074B"/>
    <w:rsid w:val="001518D4"/>
    <w:rsid w:val="001550E9"/>
    <w:rsid w:val="00167AA3"/>
    <w:rsid w:val="00185436"/>
    <w:rsid w:val="00197A20"/>
    <w:rsid w:val="00197CD4"/>
    <w:rsid w:val="00222395"/>
    <w:rsid w:val="0029639D"/>
    <w:rsid w:val="002A1E91"/>
    <w:rsid w:val="0032299C"/>
    <w:rsid w:val="00326F90"/>
    <w:rsid w:val="00353D50"/>
    <w:rsid w:val="003574B2"/>
    <w:rsid w:val="003B307E"/>
    <w:rsid w:val="003C780F"/>
    <w:rsid w:val="003E0BE4"/>
    <w:rsid w:val="004511F2"/>
    <w:rsid w:val="00464A8C"/>
    <w:rsid w:val="00482F80"/>
    <w:rsid w:val="00497B9A"/>
    <w:rsid w:val="004D000D"/>
    <w:rsid w:val="004E1516"/>
    <w:rsid w:val="004E3FBA"/>
    <w:rsid w:val="00560111"/>
    <w:rsid w:val="005E08C2"/>
    <w:rsid w:val="006840FA"/>
    <w:rsid w:val="006B5442"/>
    <w:rsid w:val="006C6FB3"/>
    <w:rsid w:val="006D29E7"/>
    <w:rsid w:val="006E2F96"/>
    <w:rsid w:val="007443DF"/>
    <w:rsid w:val="00746127"/>
    <w:rsid w:val="0075156F"/>
    <w:rsid w:val="00781ECD"/>
    <w:rsid w:val="007D0E50"/>
    <w:rsid w:val="007D7CCC"/>
    <w:rsid w:val="007F19F8"/>
    <w:rsid w:val="008075C2"/>
    <w:rsid w:val="008768EC"/>
    <w:rsid w:val="008A08A6"/>
    <w:rsid w:val="008A08AB"/>
    <w:rsid w:val="008A45FA"/>
    <w:rsid w:val="008C3D84"/>
    <w:rsid w:val="008C5A1C"/>
    <w:rsid w:val="008E27EB"/>
    <w:rsid w:val="009552E1"/>
    <w:rsid w:val="009C2434"/>
    <w:rsid w:val="00A30CEB"/>
    <w:rsid w:val="00AA0270"/>
    <w:rsid w:val="00AA1D8D"/>
    <w:rsid w:val="00AA62B6"/>
    <w:rsid w:val="00B47730"/>
    <w:rsid w:val="00B6081B"/>
    <w:rsid w:val="00BB4995"/>
    <w:rsid w:val="00BF07CF"/>
    <w:rsid w:val="00C32111"/>
    <w:rsid w:val="00C83D4D"/>
    <w:rsid w:val="00C963D4"/>
    <w:rsid w:val="00CB0664"/>
    <w:rsid w:val="00CB17D1"/>
    <w:rsid w:val="00CE16AD"/>
    <w:rsid w:val="00CE5B60"/>
    <w:rsid w:val="00CF25EA"/>
    <w:rsid w:val="00D17BC2"/>
    <w:rsid w:val="00DC5B34"/>
    <w:rsid w:val="00DD5FE8"/>
    <w:rsid w:val="00DD65CA"/>
    <w:rsid w:val="00E03153"/>
    <w:rsid w:val="00E056E3"/>
    <w:rsid w:val="00E1273F"/>
    <w:rsid w:val="00E2005E"/>
    <w:rsid w:val="00F1586A"/>
    <w:rsid w:val="00F32CC2"/>
    <w:rsid w:val="00F921D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B2AEB"/>
  <w14:defaultImageDpi w14:val="300"/>
  <w15:docId w15:val="{9293E27A-96DA-8A42-8B2F-7133FF46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fr-FR"/>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1">
    <w:name w:val="s1"/>
    <w:basedOn w:val="Policepardfaut"/>
    <w:rsid w:val="004D000D"/>
  </w:style>
  <w:style w:type="paragraph" w:customStyle="1" w:styleId="p1">
    <w:name w:val="p1"/>
    <w:basedOn w:val="Normal"/>
    <w:rsid w:val="004D000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2">
    <w:name w:val="p2"/>
    <w:basedOn w:val="Normal"/>
    <w:rsid w:val="004D000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3">
    <w:name w:val="p3"/>
    <w:basedOn w:val="Normal"/>
    <w:rsid w:val="004D000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4">
    <w:name w:val="p4"/>
    <w:basedOn w:val="Normal"/>
    <w:rsid w:val="004D000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7F19F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31">
    <w:name w:val="fontstyle31"/>
    <w:basedOn w:val="Policepardfaut"/>
    <w:rsid w:val="007F19F8"/>
    <w:rPr>
      <w:rFonts w:ascii="Calibri" w:hAnsi="Calibri" w:cs="Calibri" w:hint="default"/>
      <w:b w:val="0"/>
      <w:bCs w:val="0"/>
      <w:i w:val="0"/>
      <w:iCs w:val="0"/>
      <w:color w:val="000000"/>
      <w:sz w:val="22"/>
      <w:szCs w:val="22"/>
    </w:rPr>
  </w:style>
  <w:style w:type="character" w:styleId="Lienhypertexte">
    <w:name w:val="Hyperlink"/>
    <w:basedOn w:val="Policepardfaut"/>
    <w:uiPriority w:val="99"/>
    <w:unhideWhenUsed/>
    <w:rsid w:val="006C6FB3"/>
    <w:rPr>
      <w:color w:val="0563C1"/>
      <w:u w:val="single"/>
    </w:rPr>
  </w:style>
  <w:style w:type="character" w:styleId="Mentionnonrsolue">
    <w:name w:val="Unresolved Mention"/>
    <w:basedOn w:val="Policepardfaut"/>
    <w:uiPriority w:val="99"/>
    <w:semiHidden/>
    <w:unhideWhenUsed/>
    <w:rsid w:val="004E3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recrutement@cc-petitecamargu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126B143553A74FBD57A51FE1347FE7" ma:contentTypeVersion="16" ma:contentTypeDescription="Crée un document." ma:contentTypeScope="" ma:versionID="ab753f27945b5ffb06f56177538be1ba">
  <xsd:schema xmlns:xsd="http://www.w3.org/2001/XMLSchema" xmlns:xs="http://www.w3.org/2001/XMLSchema" xmlns:p="http://schemas.microsoft.com/office/2006/metadata/properties" xmlns:ns2="94b5c6c6-2788-44a2-ae6c-3d97627a0d48" xmlns:ns3="1d91b4cf-f510-4d21-b333-1be97515a64f" targetNamespace="http://schemas.microsoft.com/office/2006/metadata/properties" ma:root="true" ma:fieldsID="7e47aedb02ac5d7386d73ff41e59d558" ns2:_="" ns3:_="">
    <xsd:import namespace="94b5c6c6-2788-44a2-ae6c-3d97627a0d48"/>
    <xsd:import namespace="1d91b4cf-f510-4d21-b333-1be97515a6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5c6c6-2788-44a2-ae6c-3d97627a0d4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61fa0096-9bb5-41ec-82af-106fd3134174}" ma:internalName="TaxCatchAll" ma:showField="CatchAllData" ma:web="94b5c6c6-2788-44a2-ae6c-3d97627a0d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91b4cf-f510-4d21-b333-1be97515a6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cc2f334b-3191-4803-bed7-7750227387d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4b5c6c6-2788-44a2-ae6c-3d97627a0d48" xsi:nil="true"/>
    <lcf76f155ced4ddcb4097134ff3c332f xmlns="1d91b4cf-f510-4d21-b333-1be97515a64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52D015-7332-4FAE-B9DE-8299622B1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5c6c6-2788-44a2-ae6c-3d97627a0d48"/>
    <ds:schemaRef ds:uri="1d91b4cf-f510-4d21-b333-1be97515a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91E72099-4736-45A5-AD6F-F4E64A962976}">
  <ds:schemaRefs>
    <ds:schemaRef ds:uri="http://schemas.microsoft.com/office/2006/metadata/properties"/>
    <ds:schemaRef ds:uri="http://schemas.microsoft.com/office/infopath/2007/PartnerControls"/>
    <ds:schemaRef ds:uri="94b5c6c6-2788-44a2-ae6c-3d97627a0d48"/>
    <ds:schemaRef ds:uri="1d91b4cf-f510-4d21-b333-1be97515a64f"/>
  </ds:schemaRefs>
</ds:datastoreItem>
</file>

<file path=customXml/itemProps4.xml><?xml version="1.0" encoding="utf-8"?>
<ds:datastoreItem xmlns:ds="http://schemas.openxmlformats.org/officeDocument/2006/customXml" ds:itemID="{8638D0C2-750A-4E96-A77D-5F22C3A72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1487</Words>
  <Characters>8184</Characters>
  <Application>Microsoft Office Word</Application>
  <DocSecurity>0</DocSecurity>
  <Lines>68</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Laura LOUBET</cp:lastModifiedBy>
  <cp:revision>2</cp:revision>
  <dcterms:created xsi:type="dcterms:W3CDTF">2026-09-15T13:29:00Z</dcterms:created>
  <dcterms:modified xsi:type="dcterms:W3CDTF">2026-09-15T13:29:00Z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0x01010078126B143553A74FBD57A51FE1347FE7</vt:lpwstr>
  </property>
  <property fmtid="{D5CDD505-2E9C-101B-9397-08002B2CF9AE}" pid="3" name="MediaServiceImageTags">
    <vt:lpwstr/>
  </property>
</Properties>
</file>